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3A193" w14:textId="0646EAF2" w:rsidR="000A2C55" w:rsidRPr="000A2C55" w:rsidRDefault="004D40AB" w:rsidP="000A2C55">
      <w:pPr>
        <w:rPr>
          <w:rFonts w:ascii="Aptos" w:hAnsi="Aptos"/>
          <w:b/>
          <w:bCs/>
        </w:rPr>
      </w:pPr>
      <w:r>
        <w:rPr>
          <w:rFonts w:ascii="Aptos" w:hAnsi="Aptos"/>
          <w:b/>
          <w:bCs/>
          <w:noProof/>
        </w:rPr>
        <w:drawing>
          <wp:inline distT="0" distB="0" distL="0" distR="0" wp14:anchorId="69AFFF75" wp14:editId="2A049AFB">
            <wp:extent cx="5943600" cy="1981200"/>
            <wp:effectExtent l="0" t="0" r="0" b="0"/>
            <wp:docPr id="420789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89135" name="Picture 420789135"/>
                    <pic:cNvPicPr/>
                  </pic:nvPicPr>
                  <pic:blipFill>
                    <a:blip r:embed="rId9">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r w:rsidR="000A2C55" w:rsidRPr="000A2C55">
        <w:rPr>
          <w:rFonts w:ascii="Aptos" w:hAnsi="Aptos"/>
          <w:b/>
          <w:bCs/>
        </w:rPr>
        <w:t>FOR IMMEDIATE RELEASE</w:t>
      </w:r>
    </w:p>
    <w:p w14:paraId="1FEA503B" w14:textId="77777777" w:rsidR="000A2C55" w:rsidRPr="000A2C55" w:rsidRDefault="000A2C55" w:rsidP="000A2C55">
      <w:pPr>
        <w:rPr>
          <w:rFonts w:ascii="Aptos" w:hAnsi="Aptos"/>
          <w:b/>
          <w:bCs/>
        </w:rPr>
      </w:pPr>
      <w:r w:rsidRPr="000A2C55">
        <w:rPr>
          <w:rFonts w:ascii="Aptos" w:hAnsi="Aptos"/>
          <w:b/>
          <w:bCs/>
        </w:rPr>
        <w:t>MSToronto2026 Announces Late-Breaking Abstracts Selected for Presentation</w:t>
      </w:r>
    </w:p>
    <w:p w14:paraId="7B14BA60" w14:textId="6988270F" w:rsidR="000A2C55" w:rsidRPr="000A2C55" w:rsidRDefault="000A2C55" w:rsidP="000A2C55">
      <w:pPr>
        <w:rPr>
          <w:rFonts w:ascii="Aptos" w:hAnsi="Aptos"/>
          <w:b/>
          <w:bCs/>
        </w:rPr>
      </w:pPr>
      <w:r w:rsidRPr="000A2C55">
        <w:rPr>
          <w:rFonts w:ascii="Aptos" w:hAnsi="Aptos"/>
          <w:b/>
          <w:bCs/>
        </w:rPr>
        <w:t xml:space="preserve">Late-breaking research will be presented at the 10th Joint ACTRIMS-ECTRIMS </w:t>
      </w:r>
      <w:r w:rsidR="009F3D0A">
        <w:rPr>
          <w:rFonts w:ascii="Aptos" w:hAnsi="Aptos"/>
          <w:b/>
          <w:bCs/>
        </w:rPr>
        <w:t>m</w:t>
      </w:r>
      <w:r w:rsidR="009F3D0A" w:rsidRPr="000A2C55">
        <w:rPr>
          <w:rFonts w:ascii="Aptos" w:hAnsi="Aptos"/>
          <w:b/>
          <w:bCs/>
        </w:rPr>
        <w:t xml:space="preserve">eeting </w:t>
      </w:r>
      <w:r w:rsidRPr="000A2C55">
        <w:rPr>
          <w:rFonts w:ascii="Aptos" w:hAnsi="Aptos"/>
          <w:b/>
          <w:bCs/>
        </w:rPr>
        <w:t>in Toronto</w:t>
      </w:r>
    </w:p>
    <w:p w14:paraId="653EF7FF" w14:textId="1518194A" w:rsidR="000A2C55" w:rsidRPr="000A2C55" w:rsidRDefault="000A2C55" w:rsidP="000A2C55">
      <w:pPr>
        <w:rPr>
          <w:rFonts w:ascii="Aptos" w:hAnsi="Aptos"/>
        </w:rPr>
      </w:pPr>
      <w:r>
        <w:rPr>
          <w:rFonts w:ascii="Aptos" w:hAnsi="Aptos"/>
          <w:b/>
          <w:bCs/>
        </w:rPr>
        <w:t xml:space="preserve">Middleton, WI </w:t>
      </w:r>
      <w:r w:rsidR="00E208F4">
        <w:rPr>
          <w:rFonts w:ascii="Aptos" w:hAnsi="Aptos"/>
          <w:b/>
          <w:bCs/>
        </w:rPr>
        <w:t>September 1</w:t>
      </w:r>
      <w:r>
        <w:rPr>
          <w:rFonts w:ascii="Aptos" w:hAnsi="Aptos"/>
          <w:b/>
          <w:bCs/>
        </w:rPr>
        <w:t>, 2026</w:t>
      </w:r>
      <w:r w:rsidRPr="000A2C55">
        <w:rPr>
          <w:rFonts w:ascii="Aptos" w:hAnsi="Aptos"/>
          <w:b/>
          <w:bCs/>
        </w:rPr>
        <w:t xml:space="preserve"> – </w:t>
      </w:r>
      <w:r w:rsidRPr="000A2C55">
        <w:rPr>
          <w:rFonts w:ascii="Aptos" w:hAnsi="Aptos"/>
        </w:rPr>
        <w:t>The Americas Committee for Treatment and Research in Multiple Sclerosis (ACTRIMS) and the European Committee for Treatment and Research in Multiple Sclerosis (ECTRIMS) have announced the late-breaking abstracts selected for presentation at MSToronto2026, the 10th Joint ACTRIMS-ECTRIMS Meeting, taking place October 21-23, 2026, at the Metro Toronto Convention Centre.</w:t>
      </w:r>
    </w:p>
    <w:p w14:paraId="3BBCED0B" w14:textId="0412A246" w:rsidR="000A2C55" w:rsidRPr="000A2C55" w:rsidRDefault="000A2C55" w:rsidP="000A2C55">
      <w:pPr>
        <w:rPr>
          <w:rFonts w:ascii="Aptos" w:hAnsi="Aptos"/>
        </w:rPr>
      </w:pPr>
      <w:r w:rsidRPr="000A2C55">
        <w:rPr>
          <w:rFonts w:ascii="Aptos" w:hAnsi="Aptos"/>
        </w:rPr>
        <w:t xml:space="preserve">Late-breaking abstracts feature </w:t>
      </w:r>
      <w:r w:rsidR="009F3D0A">
        <w:rPr>
          <w:rFonts w:ascii="Aptos" w:hAnsi="Aptos"/>
        </w:rPr>
        <w:t xml:space="preserve">clinical trial results or other important findings </w:t>
      </w:r>
      <w:r w:rsidR="009F3D0A" w:rsidRPr="000A2C55">
        <w:rPr>
          <w:rFonts w:ascii="Aptos" w:hAnsi="Aptos"/>
        </w:rPr>
        <w:t>that</w:t>
      </w:r>
      <w:r w:rsidRPr="000A2C55">
        <w:rPr>
          <w:rFonts w:ascii="Aptos" w:hAnsi="Aptos"/>
        </w:rPr>
        <w:t xml:space="preserve"> became available after the regular abstract submission deadline. A select group will be featured as platform presentations</w:t>
      </w:r>
      <w:r w:rsidR="009F3D0A">
        <w:rPr>
          <w:rFonts w:ascii="Aptos" w:hAnsi="Aptos"/>
        </w:rPr>
        <w:t xml:space="preserve"> during a designated Late Breaking Scientific Session on Friday, October 23rd</w:t>
      </w:r>
      <w:r w:rsidRPr="000A2C55">
        <w:rPr>
          <w:rFonts w:ascii="Aptos" w:hAnsi="Aptos"/>
        </w:rPr>
        <w:t xml:space="preserve">, with the </w:t>
      </w:r>
      <w:r w:rsidR="009F3D0A">
        <w:rPr>
          <w:rFonts w:ascii="Aptos" w:hAnsi="Aptos"/>
        </w:rPr>
        <w:t>additional</w:t>
      </w:r>
      <w:r w:rsidR="009F3D0A" w:rsidRPr="000A2C55">
        <w:rPr>
          <w:rFonts w:ascii="Aptos" w:hAnsi="Aptos"/>
        </w:rPr>
        <w:t xml:space="preserve"> </w:t>
      </w:r>
      <w:r w:rsidRPr="000A2C55">
        <w:rPr>
          <w:rFonts w:ascii="Aptos" w:hAnsi="Aptos"/>
        </w:rPr>
        <w:t xml:space="preserve">accepted </w:t>
      </w:r>
      <w:r w:rsidR="009F3D0A">
        <w:rPr>
          <w:rFonts w:ascii="Aptos" w:hAnsi="Aptos"/>
        </w:rPr>
        <w:t xml:space="preserve">late breaking </w:t>
      </w:r>
      <w:r w:rsidRPr="000A2C55">
        <w:rPr>
          <w:rFonts w:ascii="Aptos" w:hAnsi="Aptos"/>
        </w:rPr>
        <w:t>abstracts presented as posters. Titles and presenters were published this week and are now available in the MSToronto2026 program.</w:t>
      </w:r>
      <w:r w:rsidR="00CE6681">
        <w:rPr>
          <w:rFonts w:ascii="Aptos" w:hAnsi="Aptos"/>
        </w:rPr>
        <w:t xml:space="preserve"> Topics include novel therapeutic developments in MS (CAR-T and Bruton’s tyrosine kinase inhibitors), m</w:t>
      </w:r>
      <w:r w:rsidR="00CE6681" w:rsidRPr="00CE6681">
        <w:rPr>
          <w:rFonts w:ascii="Aptos" w:hAnsi="Aptos"/>
        </w:rPr>
        <w:t xml:space="preserve">yelin </w:t>
      </w:r>
      <w:r w:rsidR="00CE6681">
        <w:rPr>
          <w:rFonts w:ascii="Aptos" w:hAnsi="Aptos"/>
        </w:rPr>
        <w:t>o</w:t>
      </w:r>
      <w:r w:rsidR="00CE6681" w:rsidRPr="00CE6681">
        <w:rPr>
          <w:rFonts w:ascii="Aptos" w:hAnsi="Aptos"/>
        </w:rPr>
        <w:t xml:space="preserve">ligodendrocyte </w:t>
      </w:r>
      <w:r w:rsidR="00CE6681">
        <w:rPr>
          <w:rFonts w:ascii="Aptos" w:hAnsi="Aptos"/>
        </w:rPr>
        <w:t>g</w:t>
      </w:r>
      <w:r w:rsidR="00CE6681" w:rsidRPr="00CE6681">
        <w:rPr>
          <w:rFonts w:ascii="Aptos" w:hAnsi="Aptos"/>
        </w:rPr>
        <w:t xml:space="preserve">lycoprotein </w:t>
      </w:r>
      <w:r w:rsidR="00CE6681">
        <w:rPr>
          <w:rFonts w:ascii="Aptos" w:hAnsi="Aptos"/>
        </w:rPr>
        <w:t>a</w:t>
      </w:r>
      <w:r w:rsidR="00CE6681" w:rsidRPr="00CE6681">
        <w:rPr>
          <w:rFonts w:ascii="Aptos" w:hAnsi="Aptos"/>
        </w:rPr>
        <w:t>ntibody-</w:t>
      </w:r>
      <w:r w:rsidR="00CE6681">
        <w:rPr>
          <w:rFonts w:ascii="Aptos" w:hAnsi="Aptos"/>
        </w:rPr>
        <w:t>a</w:t>
      </w:r>
      <w:r w:rsidR="00CE6681" w:rsidRPr="00CE6681">
        <w:rPr>
          <w:rFonts w:ascii="Aptos" w:hAnsi="Aptos"/>
        </w:rPr>
        <w:t xml:space="preserve">ssociated </w:t>
      </w:r>
      <w:r w:rsidR="00CE6681">
        <w:rPr>
          <w:rFonts w:ascii="Aptos" w:hAnsi="Aptos"/>
        </w:rPr>
        <w:t>d</w:t>
      </w:r>
      <w:r w:rsidR="00CE6681" w:rsidRPr="00CE6681">
        <w:rPr>
          <w:rFonts w:ascii="Aptos" w:hAnsi="Aptos"/>
        </w:rPr>
        <w:t>isease</w:t>
      </w:r>
      <w:r w:rsidR="00CE6681">
        <w:rPr>
          <w:rFonts w:ascii="Aptos" w:hAnsi="Aptos"/>
        </w:rPr>
        <w:t>, and clinical trials of disease modifying treatment for pediatric multiple sclerosis.</w:t>
      </w:r>
    </w:p>
    <w:p w14:paraId="59DE9F0E" w14:textId="77777777" w:rsidR="000A2C55" w:rsidRPr="000A2C55" w:rsidRDefault="000A2C55" w:rsidP="000A2C55">
      <w:pPr>
        <w:rPr>
          <w:rFonts w:ascii="Aptos" w:hAnsi="Aptos"/>
        </w:rPr>
      </w:pPr>
      <w:r w:rsidRPr="000A2C55">
        <w:rPr>
          <w:rFonts w:ascii="Aptos" w:hAnsi="Aptos"/>
        </w:rPr>
        <w:t>The full late-breaking abstracts remain under embargo until Wednesday, October 21, 2026, in accordance with the MSToronto2026 embargo policy.</w:t>
      </w:r>
    </w:p>
    <w:p w14:paraId="4C88B0AE" w14:textId="77777777" w:rsidR="000A2C55" w:rsidRPr="000A2C55" w:rsidRDefault="000A2C55" w:rsidP="000A2C55">
      <w:pPr>
        <w:rPr>
          <w:rFonts w:ascii="Aptos" w:hAnsi="Aptos"/>
        </w:rPr>
      </w:pPr>
      <w:r w:rsidRPr="000A2C55">
        <w:rPr>
          <w:rFonts w:ascii="Aptos" w:hAnsi="Aptos"/>
        </w:rPr>
        <w:t>MSToronto2026 will bring together researchers, clinicians and healthcare professionals from around the world to share the latest research and advances in multiple sclerosis and related disorders.</w:t>
      </w:r>
    </w:p>
    <w:p w14:paraId="32EEDFD3" w14:textId="77777777" w:rsidR="000A2C55" w:rsidRPr="000A2C55" w:rsidRDefault="000A2C55" w:rsidP="000A2C55">
      <w:pPr>
        <w:rPr>
          <w:rFonts w:ascii="Aptos" w:hAnsi="Aptos"/>
        </w:rPr>
      </w:pPr>
      <w:r w:rsidRPr="000A2C55">
        <w:rPr>
          <w:rFonts w:ascii="Aptos" w:hAnsi="Aptos"/>
        </w:rPr>
        <w:t>View the late-breaking presentations:</w:t>
      </w:r>
      <w:r w:rsidRPr="000A2C55">
        <w:rPr>
          <w:rFonts w:ascii="Aptos" w:hAnsi="Aptos"/>
        </w:rPr>
        <w:br/>
      </w:r>
      <w:hyperlink r:id="rId10" w:history="1">
        <w:r w:rsidRPr="000A2C55">
          <w:rPr>
            <w:rStyle w:val="Hyperlink"/>
            <w:rFonts w:ascii="Aptos" w:hAnsi="Aptos"/>
          </w:rPr>
          <w:t>MSToronto2026 Program</w:t>
        </w:r>
      </w:hyperlink>
    </w:p>
    <w:p w14:paraId="54FA4DFB" w14:textId="60A9B726" w:rsidR="000A2C55" w:rsidRDefault="000A2C55" w:rsidP="000A2C55">
      <w:pPr>
        <w:rPr>
          <w:rFonts w:ascii="Aptos" w:hAnsi="Aptos"/>
        </w:rPr>
      </w:pPr>
      <w:r w:rsidRPr="000A2C55">
        <w:rPr>
          <w:rFonts w:ascii="Aptos" w:hAnsi="Aptos"/>
        </w:rPr>
        <w:t>Register for MSToronto2026:</w:t>
      </w:r>
      <w:r w:rsidRPr="000A2C55">
        <w:rPr>
          <w:rFonts w:ascii="Aptos" w:hAnsi="Aptos"/>
        </w:rPr>
        <w:br/>
      </w:r>
      <w:hyperlink r:id="rId11" w:history="1">
        <w:r w:rsidRPr="000A2C55">
          <w:rPr>
            <w:rStyle w:val="Hyperlink"/>
            <w:rFonts w:ascii="Aptos" w:hAnsi="Aptos"/>
          </w:rPr>
          <w:t>Join In-Person or Virtually</w:t>
        </w:r>
      </w:hyperlink>
    </w:p>
    <w:p w14:paraId="6CFF2CAE" w14:textId="77777777" w:rsidR="0025356A" w:rsidRPr="0025356A" w:rsidRDefault="0025356A" w:rsidP="000A2C55">
      <w:pPr>
        <w:rPr>
          <w:rFonts w:ascii="Aptos" w:hAnsi="Aptos"/>
        </w:rPr>
      </w:pPr>
    </w:p>
    <w:p w14:paraId="4A730309" w14:textId="3DB146EA" w:rsidR="000A2C55" w:rsidRPr="000A2C55" w:rsidRDefault="000A2C55" w:rsidP="000A2C55">
      <w:pPr>
        <w:rPr>
          <w:rFonts w:ascii="Aptos" w:hAnsi="Aptos"/>
          <w:b/>
          <w:bCs/>
        </w:rPr>
      </w:pPr>
      <w:r w:rsidRPr="000A2C55">
        <w:rPr>
          <w:rFonts w:ascii="Aptos" w:hAnsi="Aptos"/>
          <w:b/>
          <w:bCs/>
        </w:rPr>
        <w:t>Media Information</w:t>
      </w:r>
    </w:p>
    <w:p w14:paraId="39484C5B" w14:textId="77777777" w:rsidR="000A2C55" w:rsidRPr="000A2C55" w:rsidRDefault="000A2C55" w:rsidP="000A2C55">
      <w:pPr>
        <w:rPr>
          <w:rFonts w:ascii="Aptos" w:hAnsi="Aptos"/>
        </w:rPr>
      </w:pPr>
      <w:r w:rsidRPr="000A2C55">
        <w:rPr>
          <w:rFonts w:ascii="Aptos" w:hAnsi="Aptos"/>
        </w:rPr>
        <w:t>Complimentary registration is available to qualified members of the press and media. Information about media credentials, embargo policies and meeting access is available at MSToronto2026.org/press-media/.</w:t>
      </w:r>
    </w:p>
    <w:p w14:paraId="25A621F7" w14:textId="77777777" w:rsidR="000A2C55" w:rsidRPr="000A2C55" w:rsidRDefault="000A2C55" w:rsidP="000A2C55">
      <w:pPr>
        <w:rPr>
          <w:rFonts w:ascii="Aptos" w:hAnsi="Aptos"/>
        </w:rPr>
      </w:pPr>
      <w:r w:rsidRPr="000A2C55">
        <w:rPr>
          <w:rFonts w:ascii="Aptos" w:hAnsi="Aptos"/>
        </w:rPr>
        <w:t>Media Contact</w:t>
      </w:r>
      <w:r w:rsidRPr="000A2C55">
        <w:rPr>
          <w:rFonts w:ascii="Aptos" w:hAnsi="Aptos"/>
        </w:rPr>
        <w:br/>
        <w:t>Karisa Trudgeon</w:t>
      </w:r>
      <w:r w:rsidRPr="000A2C55">
        <w:rPr>
          <w:rFonts w:ascii="Aptos" w:hAnsi="Aptos"/>
        </w:rPr>
        <w:br/>
        <w:t>Director, Marketing &amp; Communications</w:t>
      </w:r>
      <w:r w:rsidRPr="000A2C55">
        <w:rPr>
          <w:rFonts w:ascii="Aptos" w:hAnsi="Aptos"/>
        </w:rPr>
        <w:br/>
        <w:t>MSToronto2026</w:t>
      </w:r>
      <w:r w:rsidRPr="000A2C55">
        <w:rPr>
          <w:rFonts w:ascii="Aptos" w:hAnsi="Aptos"/>
        </w:rPr>
        <w:br/>
      </w:r>
      <w:hyperlink r:id="rId12" w:history="1">
        <w:r w:rsidRPr="000A2C55">
          <w:rPr>
            <w:rStyle w:val="Hyperlink"/>
            <w:rFonts w:ascii="Aptos" w:hAnsi="Aptos"/>
          </w:rPr>
          <w:t>press.mstoronto@actrims.org</w:t>
        </w:r>
      </w:hyperlink>
    </w:p>
    <w:p w14:paraId="73018A1B" w14:textId="77777777" w:rsidR="000A2C55" w:rsidRDefault="000A2C55" w:rsidP="000A2C55">
      <w:pPr>
        <w:rPr>
          <w:rFonts w:ascii="Aptos" w:hAnsi="Aptos"/>
          <w:b/>
          <w:bCs/>
        </w:rPr>
      </w:pPr>
    </w:p>
    <w:p w14:paraId="7171D193" w14:textId="218E8142" w:rsidR="000A2C55" w:rsidRPr="000A2C55" w:rsidRDefault="000A2C55" w:rsidP="000A2C55">
      <w:pPr>
        <w:rPr>
          <w:rFonts w:ascii="Aptos" w:hAnsi="Aptos"/>
          <w:b/>
          <w:bCs/>
        </w:rPr>
      </w:pPr>
      <w:r w:rsidRPr="000A2C55">
        <w:rPr>
          <w:rFonts w:ascii="Aptos" w:hAnsi="Aptos"/>
          <w:b/>
          <w:bCs/>
        </w:rPr>
        <w:t>About MSToronto2026</w:t>
      </w:r>
    </w:p>
    <w:p w14:paraId="3681F43B" w14:textId="77777777" w:rsidR="000A2C55" w:rsidRPr="000A2C55" w:rsidRDefault="000A2C55" w:rsidP="000A2C55">
      <w:pPr>
        <w:rPr>
          <w:rFonts w:ascii="Aptos" w:hAnsi="Aptos"/>
        </w:rPr>
      </w:pPr>
      <w:r w:rsidRPr="000A2C55">
        <w:rPr>
          <w:rFonts w:ascii="Aptos" w:hAnsi="Aptos"/>
        </w:rPr>
        <w:t>MSToronto2026 is the 10th Joint ACTRIMS-ECTRIMS Meeting, taking place October 21-23, 2026, in Toronto, Canada. Held every three years, the joint meeting brings together the international MS community to advance research and treatment of multiple sclerosis and related disorders.</w:t>
      </w:r>
    </w:p>
    <w:p w14:paraId="328350C7" w14:textId="77777777" w:rsidR="000A2C55" w:rsidRPr="000A2C55" w:rsidRDefault="000A2C55" w:rsidP="000A2C55">
      <w:pPr>
        <w:rPr>
          <w:rFonts w:ascii="Aptos" w:hAnsi="Aptos"/>
          <w:b/>
          <w:bCs/>
        </w:rPr>
      </w:pPr>
      <w:r w:rsidRPr="000A2C55">
        <w:rPr>
          <w:rFonts w:ascii="Aptos" w:hAnsi="Aptos"/>
          <w:b/>
          <w:bCs/>
        </w:rPr>
        <w:t>About ACTRIMS</w:t>
      </w:r>
    </w:p>
    <w:p w14:paraId="680A2A38" w14:textId="77777777" w:rsidR="007A6037" w:rsidRDefault="007A6037" w:rsidP="000A2C55">
      <w:pPr>
        <w:rPr>
          <w:rFonts w:ascii="Aptos" w:hAnsi="Aptos"/>
          <w:b/>
          <w:bCs/>
        </w:rPr>
      </w:pPr>
      <w:r w:rsidRPr="00352B96">
        <w:rPr>
          <w:rFonts w:cstheme="minorHAnsi"/>
        </w:rPr>
        <w:t>Founded in 1995, Americas Committee for Treatment and Research in Multiple Sclerosis (</w:t>
      </w:r>
      <w:hyperlink r:id="rId13" w:history="1">
        <w:r w:rsidRPr="00352B96">
          <w:rPr>
            <w:rStyle w:val="Hyperlink"/>
            <w:rFonts w:cstheme="minorHAnsi"/>
          </w:rPr>
          <w:t>ACTRIMS</w:t>
        </w:r>
      </w:hyperlink>
      <w:r w:rsidRPr="00352B96">
        <w:rPr>
          <w:rFonts w:cstheme="minorHAnsi"/>
        </w:rPr>
        <w:t xml:space="preserve">) is a community of leaders from the United States and Canada who are dedicated to the treatment and research in MS and other demyelinating diseases. ACTRIMS focuses on knowledge dissemination, education, and collaboration among disciplines. </w:t>
      </w:r>
      <w:r w:rsidRPr="00352B96">
        <w:rPr>
          <w:rFonts w:cstheme="minorHAnsi"/>
          <w:b/>
        </w:rPr>
        <w:br/>
      </w:r>
    </w:p>
    <w:p w14:paraId="19A05D66" w14:textId="505F0330" w:rsidR="000A2C55" w:rsidRPr="000A2C55" w:rsidRDefault="000A2C55" w:rsidP="000A2C55">
      <w:pPr>
        <w:rPr>
          <w:rFonts w:ascii="Aptos" w:hAnsi="Aptos"/>
          <w:b/>
          <w:bCs/>
        </w:rPr>
      </w:pPr>
      <w:r w:rsidRPr="000A2C55">
        <w:rPr>
          <w:rFonts w:ascii="Aptos" w:hAnsi="Aptos"/>
          <w:b/>
          <w:bCs/>
        </w:rPr>
        <w:t>About ECTRIMS</w:t>
      </w:r>
    </w:p>
    <w:p w14:paraId="56E9F627" w14:textId="5CF5DFB1" w:rsidR="00464DB0" w:rsidRPr="00B9423D" w:rsidRDefault="00B9423D" w:rsidP="000A2C55">
      <w:r w:rsidRPr="00B9423D">
        <w:rPr>
          <w:rFonts w:ascii="Aptos" w:hAnsi="Aptos"/>
        </w:rPr>
        <w:t xml:space="preserve">The European Committee for Treatment and Research in Multiple Sclerosis (ECTRIMS) is the world's largest professional </w:t>
      </w:r>
      <w:proofErr w:type="spellStart"/>
      <w:r w:rsidRPr="00B9423D">
        <w:rPr>
          <w:rFonts w:ascii="Aptos" w:hAnsi="Aptos"/>
        </w:rPr>
        <w:t>organisation</w:t>
      </w:r>
      <w:proofErr w:type="spellEnd"/>
      <w:r w:rsidRPr="00B9423D">
        <w:rPr>
          <w:rFonts w:ascii="Aptos" w:hAnsi="Aptos"/>
        </w:rPr>
        <w:t xml:space="preserve"> dedicated to the understanding and treatment of multiple sclerosis. ECTRIMS aims to foster research and disseminate knowledge to advance the field of MS and improve outcomes for individuals affected by this disease. Learn more about us at www.ectrims.eu</w:t>
      </w:r>
      <w:r w:rsidRPr="00B9423D">
        <w:rPr>
          <w:rFonts w:ascii="Aptos" w:hAnsi="Aptos"/>
        </w:rPr>
        <w:t>.</w:t>
      </w:r>
    </w:p>
    <w:sectPr w:rsidR="00464DB0" w:rsidRPr="00B9423D" w:rsidSect="00E0344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033"/>
    <w:multiLevelType w:val="hybridMultilevel"/>
    <w:tmpl w:val="9880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162C8"/>
    <w:multiLevelType w:val="hybridMultilevel"/>
    <w:tmpl w:val="D214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3259A"/>
    <w:multiLevelType w:val="multilevel"/>
    <w:tmpl w:val="5CF4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77677"/>
    <w:multiLevelType w:val="hybridMultilevel"/>
    <w:tmpl w:val="0B9E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9C0A51"/>
    <w:multiLevelType w:val="hybridMultilevel"/>
    <w:tmpl w:val="F4586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C15E35"/>
    <w:multiLevelType w:val="multilevel"/>
    <w:tmpl w:val="E24E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CF0628"/>
    <w:multiLevelType w:val="multilevel"/>
    <w:tmpl w:val="A80A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31F21"/>
    <w:multiLevelType w:val="hybridMultilevel"/>
    <w:tmpl w:val="F4CC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527B12"/>
    <w:multiLevelType w:val="hybridMultilevel"/>
    <w:tmpl w:val="66C4E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099449">
    <w:abstractNumId w:val="3"/>
  </w:num>
  <w:num w:numId="2" w16cid:durableId="2135252119">
    <w:abstractNumId w:val="1"/>
  </w:num>
  <w:num w:numId="3" w16cid:durableId="1751586822">
    <w:abstractNumId w:val="7"/>
  </w:num>
  <w:num w:numId="4" w16cid:durableId="150564089">
    <w:abstractNumId w:val="8"/>
  </w:num>
  <w:num w:numId="5" w16cid:durableId="1668678382">
    <w:abstractNumId w:val="0"/>
  </w:num>
  <w:num w:numId="6" w16cid:durableId="1366174866">
    <w:abstractNumId w:val="5"/>
  </w:num>
  <w:num w:numId="7" w16cid:durableId="812717235">
    <w:abstractNumId w:val="2"/>
  </w:num>
  <w:num w:numId="8" w16cid:durableId="1013923231">
    <w:abstractNumId w:val="6"/>
  </w:num>
  <w:num w:numId="9" w16cid:durableId="1767726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6DE"/>
    <w:rsid w:val="00023468"/>
    <w:rsid w:val="0003406F"/>
    <w:rsid w:val="00076C10"/>
    <w:rsid w:val="000A130D"/>
    <w:rsid w:val="000A2C55"/>
    <w:rsid w:val="000B13AE"/>
    <w:rsid w:val="000B5BA8"/>
    <w:rsid w:val="000B66E7"/>
    <w:rsid w:val="000C0742"/>
    <w:rsid w:val="000D635A"/>
    <w:rsid w:val="000D645B"/>
    <w:rsid w:val="000F45CB"/>
    <w:rsid w:val="0011391A"/>
    <w:rsid w:val="0012309E"/>
    <w:rsid w:val="001618B8"/>
    <w:rsid w:val="00194608"/>
    <w:rsid w:val="001A00D0"/>
    <w:rsid w:val="001F2A4E"/>
    <w:rsid w:val="0020282A"/>
    <w:rsid w:val="002119D2"/>
    <w:rsid w:val="00242A79"/>
    <w:rsid w:val="00252307"/>
    <w:rsid w:val="0025356A"/>
    <w:rsid w:val="00270652"/>
    <w:rsid w:val="00283208"/>
    <w:rsid w:val="002A1E90"/>
    <w:rsid w:val="002A61F9"/>
    <w:rsid w:val="003322A1"/>
    <w:rsid w:val="00340334"/>
    <w:rsid w:val="003B3964"/>
    <w:rsid w:val="003F3297"/>
    <w:rsid w:val="0042700C"/>
    <w:rsid w:val="00434CCD"/>
    <w:rsid w:val="00441E4E"/>
    <w:rsid w:val="00443CFD"/>
    <w:rsid w:val="004473C0"/>
    <w:rsid w:val="00464DB0"/>
    <w:rsid w:val="004716DE"/>
    <w:rsid w:val="00471C9F"/>
    <w:rsid w:val="0047503F"/>
    <w:rsid w:val="004909E0"/>
    <w:rsid w:val="004923CF"/>
    <w:rsid w:val="004A10B0"/>
    <w:rsid w:val="004B61F7"/>
    <w:rsid w:val="004D40AB"/>
    <w:rsid w:val="004F00F8"/>
    <w:rsid w:val="00510E95"/>
    <w:rsid w:val="005434A2"/>
    <w:rsid w:val="00550BF5"/>
    <w:rsid w:val="0056194E"/>
    <w:rsid w:val="00575CCF"/>
    <w:rsid w:val="005A05F2"/>
    <w:rsid w:val="005C787C"/>
    <w:rsid w:val="005D45C9"/>
    <w:rsid w:val="005E17FC"/>
    <w:rsid w:val="00605CBA"/>
    <w:rsid w:val="0067090E"/>
    <w:rsid w:val="006D68C5"/>
    <w:rsid w:val="006F2B21"/>
    <w:rsid w:val="0071357E"/>
    <w:rsid w:val="00726AF1"/>
    <w:rsid w:val="00752C37"/>
    <w:rsid w:val="00753472"/>
    <w:rsid w:val="00785625"/>
    <w:rsid w:val="00797E27"/>
    <w:rsid w:val="007A6037"/>
    <w:rsid w:val="007D672D"/>
    <w:rsid w:val="008121E2"/>
    <w:rsid w:val="00846B8B"/>
    <w:rsid w:val="008A6A92"/>
    <w:rsid w:val="009F3D0A"/>
    <w:rsid w:val="00A06816"/>
    <w:rsid w:val="00A334C6"/>
    <w:rsid w:val="00A45425"/>
    <w:rsid w:val="00A54115"/>
    <w:rsid w:val="00A80ED9"/>
    <w:rsid w:val="00A81080"/>
    <w:rsid w:val="00A86C75"/>
    <w:rsid w:val="00AB1187"/>
    <w:rsid w:val="00AF078C"/>
    <w:rsid w:val="00B018EA"/>
    <w:rsid w:val="00B32235"/>
    <w:rsid w:val="00B93545"/>
    <w:rsid w:val="00B9423D"/>
    <w:rsid w:val="00BA4040"/>
    <w:rsid w:val="00BD2440"/>
    <w:rsid w:val="00BD2692"/>
    <w:rsid w:val="00BD5760"/>
    <w:rsid w:val="00C12117"/>
    <w:rsid w:val="00C364E5"/>
    <w:rsid w:val="00C530D0"/>
    <w:rsid w:val="00C5409C"/>
    <w:rsid w:val="00C730CC"/>
    <w:rsid w:val="00CB1244"/>
    <w:rsid w:val="00CB2B6D"/>
    <w:rsid w:val="00CB4155"/>
    <w:rsid w:val="00CD064F"/>
    <w:rsid w:val="00CE6681"/>
    <w:rsid w:val="00CF3B75"/>
    <w:rsid w:val="00D15AF6"/>
    <w:rsid w:val="00D73A40"/>
    <w:rsid w:val="00D74E2A"/>
    <w:rsid w:val="00D91CBF"/>
    <w:rsid w:val="00DC0B6F"/>
    <w:rsid w:val="00DE47F7"/>
    <w:rsid w:val="00E0344D"/>
    <w:rsid w:val="00E208F4"/>
    <w:rsid w:val="00E2556C"/>
    <w:rsid w:val="00E40AB3"/>
    <w:rsid w:val="00E543A4"/>
    <w:rsid w:val="00E7134A"/>
    <w:rsid w:val="00E736BF"/>
    <w:rsid w:val="00E749FA"/>
    <w:rsid w:val="00E949ED"/>
    <w:rsid w:val="00EC0F10"/>
    <w:rsid w:val="00EF452A"/>
    <w:rsid w:val="00F0263D"/>
    <w:rsid w:val="00F5313E"/>
    <w:rsid w:val="00FC0013"/>
    <w:rsid w:val="00FD25F2"/>
    <w:rsid w:val="00FF3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4CD9"/>
  <w15:docId w15:val="{7AF6B06D-68BB-4678-B5B4-F95E42F7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16DE"/>
    <w:rPr>
      <w:color w:val="0000FF" w:themeColor="hyperlink"/>
      <w:u w:val="single"/>
    </w:rPr>
  </w:style>
  <w:style w:type="paragraph" w:styleId="ListParagraph">
    <w:name w:val="List Paragraph"/>
    <w:basedOn w:val="Normal"/>
    <w:uiPriority w:val="34"/>
    <w:qFormat/>
    <w:rsid w:val="00BD2692"/>
    <w:pPr>
      <w:ind w:left="720"/>
      <w:contextualSpacing/>
    </w:pPr>
  </w:style>
  <w:style w:type="paragraph" w:customStyle="1" w:styleId="lead1">
    <w:name w:val="lead1"/>
    <w:basedOn w:val="Normal"/>
    <w:rsid w:val="00E749FA"/>
    <w:pPr>
      <w:pBdr>
        <w:bottom w:val="single" w:sz="6" w:space="16" w:color="E3E3E3"/>
      </w:pBdr>
      <w:spacing w:after="315" w:line="240" w:lineRule="auto"/>
    </w:pPr>
    <w:rPr>
      <w:rFonts w:ascii="Times New Roman" w:eastAsia="Times New Roman" w:hAnsi="Times New Roman" w:cs="Times New Roman"/>
      <w:sz w:val="23"/>
      <w:szCs w:val="23"/>
    </w:rPr>
  </w:style>
  <w:style w:type="paragraph" w:customStyle="1" w:styleId="ecxmsonormal">
    <w:name w:val="ecxmsonormal"/>
    <w:basedOn w:val="Normal"/>
    <w:rsid w:val="00E749FA"/>
    <w:pPr>
      <w:spacing w:after="158"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97E27"/>
    <w:rPr>
      <w:color w:val="800080" w:themeColor="followedHyperlink"/>
      <w:u w:val="single"/>
    </w:rPr>
  </w:style>
  <w:style w:type="paragraph" w:styleId="NormalWeb">
    <w:name w:val="Normal (Web)"/>
    <w:basedOn w:val="Normal"/>
    <w:uiPriority w:val="99"/>
    <w:unhideWhenUsed/>
    <w:rsid w:val="003403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434A2"/>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D91CB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1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CBF"/>
    <w:rPr>
      <w:rFonts w:ascii="Segoe UI" w:hAnsi="Segoe UI" w:cs="Segoe UI"/>
      <w:sz w:val="18"/>
      <w:szCs w:val="18"/>
    </w:rPr>
  </w:style>
  <w:style w:type="character" w:styleId="UnresolvedMention">
    <w:name w:val="Unresolved Mention"/>
    <w:basedOn w:val="DefaultParagraphFont"/>
    <w:uiPriority w:val="99"/>
    <w:semiHidden/>
    <w:unhideWhenUsed/>
    <w:rsid w:val="00D91CBF"/>
    <w:rPr>
      <w:color w:val="605E5C"/>
      <w:shd w:val="clear" w:color="auto" w:fill="E1DFDD"/>
    </w:rPr>
  </w:style>
  <w:style w:type="character" w:styleId="CommentReference">
    <w:name w:val="annotation reference"/>
    <w:basedOn w:val="DefaultParagraphFont"/>
    <w:uiPriority w:val="99"/>
    <w:semiHidden/>
    <w:unhideWhenUsed/>
    <w:rsid w:val="002A1E90"/>
    <w:rPr>
      <w:sz w:val="16"/>
      <w:szCs w:val="16"/>
    </w:rPr>
  </w:style>
  <w:style w:type="paragraph" w:styleId="CommentText">
    <w:name w:val="annotation text"/>
    <w:basedOn w:val="Normal"/>
    <w:link w:val="CommentTextChar"/>
    <w:uiPriority w:val="99"/>
    <w:semiHidden/>
    <w:unhideWhenUsed/>
    <w:rsid w:val="002A1E90"/>
    <w:pPr>
      <w:spacing w:line="240" w:lineRule="auto"/>
    </w:pPr>
    <w:rPr>
      <w:sz w:val="20"/>
      <w:szCs w:val="20"/>
    </w:rPr>
  </w:style>
  <w:style w:type="character" w:customStyle="1" w:styleId="CommentTextChar">
    <w:name w:val="Comment Text Char"/>
    <w:basedOn w:val="DefaultParagraphFont"/>
    <w:link w:val="CommentText"/>
    <w:uiPriority w:val="99"/>
    <w:semiHidden/>
    <w:rsid w:val="002A1E90"/>
    <w:rPr>
      <w:sz w:val="20"/>
      <w:szCs w:val="20"/>
    </w:rPr>
  </w:style>
  <w:style w:type="paragraph" w:styleId="CommentSubject">
    <w:name w:val="annotation subject"/>
    <w:basedOn w:val="CommentText"/>
    <w:next w:val="CommentText"/>
    <w:link w:val="CommentSubjectChar"/>
    <w:uiPriority w:val="99"/>
    <w:semiHidden/>
    <w:unhideWhenUsed/>
    <w:rsid w:val="002A1E90"/>
    <w:rPr>
      <w:b/>
      <w:bCs/>
    </w:rPr>
  </w:style>
  <w:style w:type="character" w:customStyle="1" w:styleId="CommentSubjectChar">
    <w:name w:val="Comment Subject Char"/>
    <w:basedOn w:val="CommentTextChar"/>
    <w:link w:val="CommentSubject"/>
    <w:uiPriority w:val="99"/>
    <w:semiHidden/>
    <w:rsid w:val="002A1E90"/>
    <w:rPr>
      <w:b/>
      <w:bCs/>
      <w:sz w:val="20"/>
      <w:szCs w:val="20"/>
    </w:rPr>
  </w:style>
  <w:style w:type="paragraph" w:styleId="Revision">
    <w:name w:val="Revision"/>
    <w:hidden/>
    <w:uiPriority w:val="99"/>
    <w:semiHidden/>
    <w:rsid w:val="009F3D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257705">
      <w:bodyDiv w:val="1"/>
      <w:marLeft w:val="0"/>
      <w:marRight w:val="0"/>
      <w:marTop w:val="0"/>
      <w:marBottom w:val="0"/>
      <w:divBdr>
        <w:top w:val="none" w:sz="0" w:space="0" w:color="auto"/>
        <w:left w:val="none" w:sz="0" w:space="0" w:color="auto"/>
        <w:bottom w:val="none" w:sz="0" w:space="0" w:color="auto"/>
        <w:right w:val="none" w:sz="0" w:space="0" w:color="auto"/>
      </w:divBdr>
      <w:divsChild>
        <w:div w:id="1713193440">
          <w:marLeft w:val="0"/>
          <w:marRight w:val="0"/>
          <w:marTop w:val="0"/>
          <w:marBottom w:val="0"/>
          <w:divBdr>
            <w:top w:val="none" w:sz="0" w:space="0" w:color="auto"/>
            <w:left w:val="none" w:sz="0" w:space="0" w:color="auto"/>
            <w:bottom w:val="none" w:sz="0" w:space="0" w:color="auto"/>
            <w:right w:val="none" w:sz="0" w:space="0" w:color="auto"/>
          </w:divBdr>
          <w:divsChild>
            <w:div w:id="378670320">
              <w:marLeft w:val="-450"/>
              <w:marRight w:val="-450"/>
              <w:marTop w:val="0"/>
              <w:marBottom w:val="0"/>
              <w:divBdr>
                <w:top w:val="none" w:sz="0" w:space="0" w:color="auto"/>
                <w:left w:val="none" w:sz="0" w:space="0" w:color="auto"/>
                <w:bottom w:val="none" w:sz="0" w:space="0" w:color="auto"/>
                <w:right w:val="none" w:sz="0" w:space="0" w:color="auto"/>
              </w:divBdr>
              <w:divsChild>
                <w:div w:id="1103456400">
                  <w:marLeft w:val="0"/>
                  <w:marRight w:val="0"/>
                  <w:marTop w:val="0"/>
                  <w:marBottom w:val="0"/>
                  <w:divBdr>
                    <w:top w:val="none" w:sz="0" w:space="0" w:color="auto"/>
                    <w:left w:val="none" w:sz="0" w:space="0" w:color="auto"/>
                    <w:bottom w:val="none" w:sz="0" w:space="0" w:color="auto"/>
                    <w:right w:val="none" w:sz="0" w:space="0" w:color="auto"/>
                  </w:divBdr>
                  <w:divsChild>
                    <w:div w:id="168454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287972">
      <w:bodyDiv w:val="1"/>
      <w:marLeft w:val="0"/>
      <w:marRight w:val="0"/>
      <w:marTop w:val="0"/>
      <w:marBottom w:val="0"/>
      <w:divBdr>
        <w:top w:val="none" w:sz="0" w:space="0" w:color="auto"/>
        <w:left w:val="none" w:sz="0" w:space="0" w:color="auto"/>
        <w:bottom w:val="none" w:sz="0" w:space="0" w:color="auto"/>
        <w:right w:val="none" w:sz="0" w:space="0" w:color="auto"/>
      </w:divBdr>
    </w:div>
    <w:div w:id="1061754454">
      <w:bodyDiv w:val="1"/>
      <w:marLeft w:val="0"/>
      <w:marRight w:val="0"/>
      <w:marTop w:val="0"/>
      <w:marBottom w:val="0"/>
      <w:divBdr>
        <w:top w:val="none" w:sz="0" w:space="0" w:color="auto"/>
        <w:left w:val="none" w:sz="0" w:space="0" w:color="auto"/>
        <w:bottom w:val="none" w:sz="0" w:space="0" w:color="auto"/>
        <w:right w:val="none" w:sz="0" w:space="0" w:color="auto"/>
      </w:divBdr>
    </w:div>
    <w:div w:id="1321080198">
      <w:bodyDiv w:val="1"/>
      <w:marLeft w:val="0"/>
      <w:marRight w:val="0"/>
      <w:marTop w:val="0"/>
      <w:marBottom w:val="0"/>
      <w:divBdr>
        <w:top w:val="none" w:sz="0" w:space="0" w:color="auto"/>
        <w:left w:val="none" w:sz="0" w:space="0" w:color="auto"/>
        <w:bottom w:val="none" w:sz="0" w:space="0" w:color="auto"/>
        <w:right w:val="none" w:sz="0" w:space="0" w:color="auto"/>
      </w:divBdr>
      <w:divsChild>
        <w:div w:id="376974384">
          <w:marLeft w:val="0"/>
          <w:marRight w:val="0"/>
          <w:marTop w:val="0"/>
          <w:marBottom w:val="0"/>
          <w:divBdr>
            <w:top w:val="none" w:sz="0" w:space="0" w:color="auto"/>
            <w:left w:val="none" w:sz="0" w:space="0" w:color="auto"/>
            <w:bottom w:val="none" w:sz="0" w:space="0" w:color="auto"/>
            <w:right w:val="none" w:sz="0" w:space="0" w:color="auto"/>
          </w:divBdr>
          <w:divsChild>
            <w:div w:id="1050225047">
              <w:marLeft w:val="-450"/>
              <w:marRight w:val="-450"/>
              <w:marTop w:val="0"/>
              <w:marBottom w:val="0"/>
              <w:divBdr>
                <w:top w:val="none" w:sz="0" w:space="0" w:color="auto"/>
                <w:left w:val="none" w:sz="0" w:space="0" w:color="auto"/>
                <w:bottom w:val="none" w:sz="0" w:space="0" w:color="auto"/>
                <w:right w:val="none" w:sz="0" w:space="0" w:color="auto"/>
              </w:divBdr>
              <w:divsChild>
                <w:div w:id="2006084240">
                  <w:marLeft w:val="0"/>
                  <w:marRight w:val="0"/>
                  <w:marTop w:val="0"/>
                  <w:marBottom w:val="0"/>
                  <w:divBdr>
                    <w:top w:val="none" w:sz="0" w:space="0" w:color="auto"/>
                    <w:left w:val="none" w:sz="0" w:space="0" w:color="auto"/>
                    <w:bottom w:val="none" w:sz="0" w:space="0" w:color="auto"/>
                    <w:right w:val="none" w:sz="0" w:space="0" w:color="auto"/>
                  </w:divBdr>
                  <w:divsChild>
                    <w:div w:id="82597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trims.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mstoronto@actrim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storonto2026.org/registrati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mstoronto2026.virtual-meeting.org/programme/session/69647?segment=sessions&amp;sort=starts_at&amp;view=list&amp;q=late+breaking"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3adfea-67b1-4b0a-86aa-21b7cc10b9e2" xsi:nil="true"/>
    <lcf76f155ced4ddcb4097134ff3c332f xmlns="94b95cfe-ce27-4caf-98ad-3e0e4e30d0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4BC175F7C6554FA2C77CB89CCA520A" ma:contentTypeVersion="13" ma:contentTypeDescription="Create a new document." ma:contentTypeScope="" ma:versionID="a5f3ae2ec0844f341cbef98cc4ba1c14">
  <xsd:schema xmlns:xsd="http://www.w3.org/2001/XMLSchema" xmlns:xs="http://www.w3.org/2001/XMLSchema" xmlns:p="http://schemas.microsoft.com/office/2006/metadata/properties" xmlns:ns2="94b95cfe-ce27-4caf-98ad-3e0e4e30d092" xmlns:ns3="8a3adfea-67b1-4b0a-86aa-21b7cc10b9e2" targetNamespace="http://schemas.microsoft.com/office/2006/metadata/properties" ma:root="true" ma:fieldsID="b484bfef915e3b38a55a64dd40d1d10a" ns2:_="" ns3:_="">
    <xsd:import namespace="94b95cfe-ce27-4caf-98ad-3e0e4e30d092"/>
    <xsd:import namespace="8a3adfea-67b1-4b0a-86aa-21b7cc10b9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95cfe-ce27-4caf-98ad-3e0e4e30d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fb03e7b-c806-4753-90fa-870cc32c7bd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3adfea-67b1-4b0a-86aa-21b7cc10b9e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6f710c-0ac5-404f-8aa8-9381c4d45d1e}" ma:internalName="TaxCatchAll" ma:showField="CatchAllData" ma:web="8a3adfea-67b1-4b0a-86aa-21b7cc10b9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63F3C-4981-409B-B486-6138AE652F24}">
  <ds:schemaRefs>
    <ds:schemaRef ds:uri="http://schemas.microsoft.com/office/2006/metadata/properties"/>
    <ds:schemaRef ds:uri="http://schemas.microsoft.com/office/infopath/2007/PartnerControls"/>
    <ds:schemaRef ds:uri="8a3adfea-67b1-4b0a-86aa-21b7cc10b9e2"/>
    <ds:schemaRef ds:uri="94b95cfe-ce27-4caf-98ad-3e0e4e30d092"/>
  </ds:schemaRefs>
</ds:datastoreItem>
</file>

<file path=customXml/itemProps2.xml><?xml version="1.0" encoding="utf-8"?>
<ds:datastoreItem xmlns:ds="http://schemas.openxmlformats.org/officeDocument/2006/customXml" ds:itemID="{891FD709-FECA-4A45-BE76-DB552B80A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95cfe-ce27-4caf-98ad-3e0e4e30d092"/>
    <ds:schemaRef ds:uri="8a3adfea-67b1-4b0a-86aa-21b7cc10b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905866-E3BF-47C4-9BB9-C35B003A99DB}">
  <ds:schemaRefs>
    <ds:schemaRef ds:uri="http://schemas.openxmlformats.org/officeDocument/2006/bibliography"/>
  </ds:schemaRefs>
</ds:datastoreItem>
</file>

<file path=customXml/itemProps4.xml><?xml version="1.0" encoding="utf-8"?>
<ds:datastoreItem xmlns:ds="http://schemas.openxmlformats.org/officeDocument/2006/customXml" ds:itemID="{F7828403-0D0A-4F02-829B-3A69ED311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Emily Daniels</cp:lastModifiedBy>
  <cp:revision>2</cp:revision>
  <cp:lastPrinted>2019-08-13T18:31:00Z</cp:lastPrinted>
  <dcterms:created xsi:type="dcterms:W3CDTF">2026-09-01T18:30:00Z</dcterms:created>
  <dcterms:modified xsi:type="dcterms:W3CDTF">2026-09-01T18:30:00Z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0x010100664BC175F7C6554FA2C77CB89CCA520A</vt:lpwstr>
  </property>
  <property fmtid="{D5CDD505-2E9C-101B-9397-08002B2CF9AE}" pid="3" name="MediaServiceImageTags">
    <vt:lpwstr/>
  </property>
</Properties>
</file>